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91" w:rsidRDefault="006D3491" w:rsidP="006D3491">
      <w:pPr>
        <w:pStyle w:val="Bodytext20"/>
        <w:shd w:val="clear" w:color="auto" w:fill="auto"/>
        <w:spacing w:before="0"/>
        <w:ind w:left="380" w:right="520"/>
        <w:rPr>
          <w:rStyle w:val="Bodytext2NotBold"/>
        </w:rPr>
      </w:pPr>
      <w:r>
        <w:rPr>
          <w:b/>
          <w:bCs/>
          <w:i/>
          <w:i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52705</wp:posOffset>
            </wp:positionV>
            <wp:extent cx="2383790" cy="547370"/>
            <wp:effectExtent l="0" t="0" r="0" b="5080"/>
            <wp:wrapNone/>
            <wp:docPr id="1" name="Obrázek 1" descr="logo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B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491" w:rsidRDefault="006D3491" w:rsidP="006D3491">
      <w:pPr>
        <w:pStyle w:val="Bodytext20"/>
        <w:shd w:val="clear" w:color="auto" w:fill="auto"/>
        <w:spacing w:before="0"/>
        <w:ind w:left="380" w:right="520"/>
        <w:rPr>
          <w:rStyle w:val="Bodytext2NotBold"/>
        </w:rPr>
      </w:pPr>
    </w:p>
    <w:p w:rsidR="00177728" w:rsidRDefault="00177728" w:rsidP="006D3491">
      <w:pPr>
        <w:pStyle w:val="Bodytext20"/>
        <w:shd w:val="clear" w:color="auto" w:fill="auto"/>
        <w:spacing w:before="0"/>
        <w:ind w:left="380" w:right="520"/>
        <w:rPr>
          <w:rStyle w:val="Bodytext2NotBold"/>
          <w:sz w:val="24"/>
          <w:szCs w:val="24"/>
        </w:rPr>
      </w:pPr>
    </w:p>
    <w:p w:rsidR="006D3491" w:rsidRDefault="006D3491" w:rsidP="006D3491">
      <w:pPr>
        <w:pStyle w:val="Bodytext20"/>
        <w:shd w:val="clear" w:color="auto" w:fill="auto"/>
        <w:spacing w:before="0"/>
        <w:ind w:left="380" w:right="520"/>
        <w:rPr>
          <w:sz w:val="24"/>
          <w:szCs w:val="24"/>
        </w:rPr>
      </w:pPr>
      <w:r w:rsidRPr="006D3491">
        <w:rPr>
          <w:rStyle w:val="Bodytext2NotBold"/>
          <w:sz w:val="24"/>
          <w:szCs w:val="24"/>
        </w:rPr>
        <w:t>hledá vhodného uchazeče na pozici</w:t>
      </w:r>
      <w:r w:rsidRPr="006D3491">
        <w:rPr>
          <w:sz w:val="24"/>
          <w:szCs w:val="24"/>
        </w:rPr>
        <w:t xml:space="preserve"> </w:t>
      </w:r>
      <w:r w:rsidR="00E33756">
        <w:rPr>
          <w:sz w:val="24"/>
          <w:szCs w:val="24"/>
        </w:rPr>
        <w:t xml:space="preserve"> </w:t>
      </w:r>
      <w:r w:rsidR="00DD59DF">
        <w:rPr>
          <w:sz w:val="24"/>
          <w:szCs w:val="24"/>
        </w:rPr>
        <w:t xml:space="preserve">technický pracovník </w:t>
      </w:r>
      <w:bookmarkStart w:id="0" w:name="_GoBack"/>
      <w:bookmarkEnd w:id="0"/>
    </w:p>
    <w:p w:rsidR="00177728" w:rsidRDefault="006D3491" w:rsidP="006D3491">
      <w:pPr>
        <w:pStyle w:val="Bodytext20"/>
        <w:shd w:val="clear" w:color="auto" w:fill="auto"/>
        <w:spacing w:before="0"/>
        <w:ind w:left="380" w:right="520"/>
        <w:rPr>
          <w:sz w:val="24"/>
          <w:szCs w:val="24"/>
        </w:rPr>
      </w:pPr>
      <w:r w:rsidRPr="006D3491">
        <w:rPr>
          <w:sz w:val="24"/>
          <w:szCs w:val="24"/>
        </w:rPr>
        <w:t xml:space="preserve"> </w:t>
      </w:r>
    </w:p>
    <w:p w:rsidR="006D3491" w:rsidRDefault="006D3491" w:rsidP="006D3491">
      <w:pPr>
        <w:pStyle w:val="Bodytext20"/>
        <w:shd w:val="clear" w:color="auto" w:fill="auto"/>
        <w:spacing w:before="0"/>
        <w:ind w:left="380" w:right="520"/>
        <w:rPr>
          <w:rStyle w:val="Bodytext2NotItalic"/>
          <w:b/>
          <w:sz w:val="24"/>
          <w:szCs w:val="24"/>
        </w:rPr>
      </w:pPr>
      <w:r w:rsidRPr="006D3491">
        <w:rPr>
          <w:rStyle w:val="Bodytext2NotItalic"/>
          <w:b/>
          <w:sz w:val="24"/>
          <w:szCs w:val="24"/>
        </w:rPr>
        <w:t>Popis pozice:</w:t>
      </w:r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preventivní údržbové práce a drobné opravy v budovách Archivu</w:t>
      </w:r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4"/>
          <w:szCs w:val="24"/>
        </w:rPr>
        <w:t>obsluha stacionární plynové kotelny</w:t>
      </w:r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menší instalatérské a topenářské práce</w:t>
      </w:r>
    </w:p>
    <w:p w:rsidR="006D3491" w:rsidRDefault="006D3491" w:rsidP="006D3491">
      <w:pPr>
        <w:pStyle w:val="Heading20"/>
        <w:keepNext/>
        <w:keepLines/>
        <w:shd w:val="clear" w:color="auto" w:fill="auto"/>
        <w:spacing w:before="0"/>
        <w:ind w:left="380"/>
        <w:rPr>
          <w:sz w:val="24"/>
          <w:szCs w:val="24"/>
        </w:rPr>
      </w:pPr>
      <w:bookmarkStart w:id="1" w:name="bookmark1"/>
    </w:p>
    <w:p w:rsidR="006D3491" w:rsidRPr="006D3491" w:rsidRDefault="006D3491" w:rsidP="006D3491">
      <w:pPr>
        <w:pStyle w:val="Heading20"/>
        <w:keepNext/>
        <w:keepLines/>
        <w:shd w:val="clear" w:color="auto" w:fill="auto"/>
        <w:spacing w:before="0"/>
        <w:ind w:left="380"/>
        <w:rPr>
          <w:b/>
          <w:i/>
          <w:sz w:val="24"/>
          <w:szCs w:val="24"/>
        </w:rPr>
      </w:pPr>
      <w:r w:rsidRPr="006D3491">
        <w:rPr>
          <w:b/>
          <w:i/>
          <w:sz w:val="24"/>
          <w:szCs w:val="24"/>
        </w:rPr>
        <w:t>Požadujeme:</w:t>
      </w:r>
      <w:bookmarkEnd w:id="1"/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bookmarkStart w:id="2" w:name="bookmark2"/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4"/>
          <w:szCs w:val="24"/>
        </w:rPr>
        <w:t>střední odborné vzdělání</w:t>
      </w:r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4"/>
          <w:szCs w:val="24"/>
        </w:rPr>
        <w:t>manuální zručnost, fyzickou zdatnost</w:t>
      </w:r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4"/>
          <w:szCs w:val="24"/>
        </w:rPr>
        <w:t>řidičský průkaz skupiny B</w:t>
      </w:r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4"/>
          <w:szCs w:val="24"/>
        </w:rPr>
        <w:t>samostatnost, zodpovědnost, komunikativnost, spolehlivost</w:t>
      </w:r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bezúhonnost </w:t>
      </w:r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4"/>
          <w:szCs w:val="24"/>
        </w:rPr>
        <w:t>aktivní přístup k řešení pracovních úkolů</w:t>
      </w:r>
    </w:p>
    <w:p w:rsidR="00177728" w:rsidRDefault="00177728" w:rsidP="00177728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4"/>
          <w:szCs w:val="24"/>
        </w:rPr>
        <w:t>lustrační osvědčení (v případě přijetí)</w:t>
      </w:r>
    </w:p>
    <w:p w:rsidR="00177728" w:rsidRDefault="00177728" w:rsidP="00177728">
      <w:pPr>
        <w:pStyle w:val="Heading20"/>
        <w:keepNext/>
        <w:keepLines/>
        <w:shd w:val="clear" w:color="auto" w:fill="auto"/>
        <w:spacing w:before="0"/>
        <w:ind w:left="380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osvědčení – vyhláška č. 50/1978 Sb., § 6,7,8 – výhodou</w:t>
      </w:r>
    </w:p>
    <w:p w:rsidR="00177728" w:rsidRDefault="00177728" w:rsidP="00177728">
      <w:pPr>
        <w:pStyle w:val="Heading20"/>
        <w:keepNext/>
        <w:keepLines/>
        <w:shd w:val="clear" w:color="auto" w:fill="auto"/>
        <w:spacing w:before="0"/>
        <w:ind w:left="380"/>
        <w:rPr>
          <w:sz w:val="24"/>
          <w:szCs w:val="24"/>
        </w:rPr>
      </w:pPr>
    </w:p>
    <w:p w:rsidR="006D3491" w:rsidRPr="00FE70D3" w:rsidRDefault="006D3491" w:rsidP="00177728">
      <w:pPr>
        <w:pStyle w:val="Heading20"/>
        <w:keepNext/>
        <w:keepLines/>
        <w:shd w:val="clear" w:color="auto" w:fill="auto"/>
        <w:spacing w:before="0"/>
        <w:ind w:left="380"/>
        <w:rPr>
          <w:b/>
          <w:i/>
          <w:sz w:val="24"/>
          <w:szCs w:val="24"/>
        </w:rPr>
      </w:pPr>
      <w:r w:rsidRPr="00FE70D3">
        <w:rPr>
          <w:b/>
          <w:i/>
          <w:sz w:val="24"/>
          <w:szCs w:val="24"/>
        </w:rPr>
        <w:t>Nabízíme:</w:t>
      </w:r>
      <w:bookmarkEnd w:id="2"/>
    </w:p>
    <w:p w:rsidR="00370C76" w:rsidRDefault="006D3491" w:rsidP="006D3491">
      <w:pPr>
        <w:pStyle w:val="Zkladntext1"/>
        <w:numPr>
          <w:ilvl w:val="0"/>
          <w:numId w:val="1"/>
        </w:numPr>
        <w:shd w:val="clear" w:color="auto" w:fill="auto"/>
        <w:tabs>
          <w:tab w:val="left" w:pos="630"/>
        </w:tabs>
        <w:ind w:left="380"/>
        <w:rPr>
          <w:sz w:val="24"/>
          <w:szCs w:val="24"/>
        </w:rPr>
      </w:pPr>
      <w:r w:rsidRPr="00370C76">
        <w:rPr>
          <w:sz w:val="24"/>
          <w:szCs w:val="24"/>
        </w:rPr>
        <w:t>plný pracovní úvazek</w:t>
      </w:r>
      <w:r w:rsidR="00FE70D3" w:rsidRPr="00370C76">
        <w:rPr>
          <w:sz w:val="24"/>
          <w:szCs w:val="24"/>
        </w:rPr>
        <w:t xml:space="preserve"> </w:t>
      </w:r>
    </w:p>
    <w:p w:rsidR="006D3491" w:rsidRPr="00370C76" w:rsidRDefault="00177728" w:rsidP="006D3491">
      <w:pPr>
        <w:pStyle w:val="Zkladntext1"/>
        <w:numPr>
          <w:ilvl w:val="0"/>
          <w:numId w:val="1"/>
        </w:numPr>
        <w:shd w:val="clear" w:color="auto" w:fill="auto"/>
        <w:tabs>
          <w:tab w:val="left" w:pos="630"/>
        </w:tabs>
        <w:ind w:left="380"/>
        <w:rPr>
          <w:sz w:val="24"/>
          <w:szCs w:val="24"/>
        </w:rPr>
      </w:pPr>
      <w:r>
        <w:rPr>
          <w:sz w:val="24"/>
          <w:szCs w:val="24"/>
        </w:rPr>
        <w:t>benefity formou stravovacího paušálu, 5 týdnů dovolené, 5 dnů SD</w:t>
      </w:r>
    </w:p>
    <w:p w:rsidR="006D3491" w:rsidRDefault="006D3491" w:rsidP="006D3491">
      <w:pPr>
        <w:pStyle w:val="Zkladntext1"/>
        <w:numPr>
          <w:ilvl w:val="0"/>
          <w:numId w:val="1"/>
        </w:numPr>
        <w:shd w:val="clear" w:color="auto" w:fill="auto"/>
        <w:tabs>
          <w:tab w:val="left" w:pos="634"/>
        </w:tabs>
        <w:ind w:left="380"/>
        <w:rPr>
          <w:sz w:val="24"/>
          <w:szCs w:val="24"/>
        </w:rPr>
      </w:pPr>
      <w:r w:rsidRPr="006D3491">
        <w:rPr>
          <w:sz w:val="24"/>
          <w:szCs w:val="24"/>
        </w:rPr>
        <w:t xml:space="preserve">platové ohodnocení v souladu s nařízením vlády č. </w:t>
      </w:r>
      <w:r w:rsidR="00370C76">
        <w:rPr>
          <w:sz w:val="24"/>
          <w:szCs w:val="24"/>
        </w:rPr>
        <w:t>564/2006</w:t>
      </w:r>
      <w:r w:rsidRPr="006D3491">
        <w:rPr>
          <w:sz w:val="24"/>
          <w:szCs w:val="24"/>
        </w:rPr>
        <w:t xml:space="preserve"> Sb.</w:t>
      </w:r>
      <w:r w:rsidR="00370C76">
        <w:rPr>
          <w:sz w:val="24"/>
          <w:szCs w:val="24"/>
        </w:rPr>
        <w:t>, v platném</w:t>
      </w:r>
    </w:p>
    <w:p w:rsidR="00370C76" w:rsidRDefault="00370C76" w:rsidP="00370C76">
      <w:pPr>
        <w:pStyle w:val="Zkladntext1"/>
        <w:shd w:val="clear" w:color="auto" w:fill="auto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znění</w:t>
      </w:r>
    </w:p>
    <w:p w:rsidR="006D3491" w:rsidRPr="006D3491" w:rsidRDefault="006D3491" w:rsidP="006D3491">
      <w:pPr>
        <w:pStyle w:val="Zkladntext1"/>
        <w:numPr>
          <w:ilvl w:val="0"/>
          <w:numId w:val="1"/>
        </w:numPr>
        <w:shd w:val="clear" w:color="auto" w:fill="auto"/>
        <w:tabs>
          <w:tab w:val="left" w:pos="620"/>
        </w:tabs>
        <w:ind w:left="380"/>
        <w:rPr>
          <w:sz w:val="24"/>
          <w:szCs w:val="24"/>
        </w:rPr>
      </w:pPr>
      <w:r w:rsidRPr="006D3491">
        <w:rPr>
          <w:sz w:val="24"/>
          <w:szCs w:val="24"/>
        </w:rPr>
        <w:t>zajímavou a různorodou činnost</w:t>
      </w:r>
    </w:p>
    <w:p w:rsidR="006D3491" w:rsidRPr="006D3491" w:rsidRDefault="006D3491" w:rsidP="006D3491">
      <w:pPr>
        <w:pStyle w:val="Zkladntext1"/>
        <w:numPr>
          <w:ilvl w:val="0"/>
          <w:numId w:val="1"/>
        </w:numPr>
        <w:shd w:val="clear" w:color="auto" w:fill="auto"/>
        <w:tabs>
          <w:tab w:val="left" w:pos="634"/>
        </w:tabs>
        <w:ind w:left="380"/>
        <w:rPr>
          <w:sz w:val="24"/>
          <w:szCs w:val="24"/>
        </w:rPr>
      </w:pPr>
      <w:r w:rsidRPr="006D3491">
        <w:rPr>
          <w:sz w:val="24"/>
          <w:szCs w:val="24"/>
        </w:rPr>
        <w:t xml:space="preserve">nástup od </w:t>
      </w:r>
      <w:r w:rsidR="00FE70D3">
        <w:rPr>
          <w:sz w:val="24"/>
          <w:szCs w:val="24"/>
        </w:rPr>
        <w:t>1.</w:t>
      </w:r>
      <w:r w:rsidR="00DD59DF">
        <w:rPr>
          <w:sz w:val="24"/>
          <w:szCs w:val="24"/>
        </w:rPr>
        <w:t xml:space="preserve"> 11</w:t>
      </w:r>
      <w:r w:rsidR="00FE70D3">
        <w:rPr>
          <w:sz w:val="24"/>
          <w:szCs w:val="24"/>
        </w:rPr>
        <w:t>. 20</w:t>
      </w:r>
      <w:r w:rsidR="00177728">
        <w:rPr>
          <w:sz w:val="24"/>
          <w:szCs w:val="24"/>
        </w:rPr>
        <w:t>22</w:t>
      </w:r>
    </w:p>
    <w:p w:rsidR="006D3491" w:rsidRPr="006D3491" w:rsidRDefault="006D3491" w:rsidP="006D3491">
      <w:pPr>
        <w:pStyle w:val="Zkladntext1"/>
        <w:numPr>
          <w:ilvl w:val="0"/>
          <w:numId w:val="1"/>
        </w:numPr>
        <w:shd w:val="clear" w:color="auto" w:fill="auto"/>
        <w:tabs>
          <w:tab w:val="left" w:pos="630"/>
        </w:tabs>
        <w:spacing w:after="240"/>
        <w:ind w:left="380"/>
        <w:rPr>
          <w:sz w:val="24"/>
          <w:szCs w:val="24"/>
        </w:rPr>
      </w:pPr>
      <w:r w:rsidRPr="006D3491">
        <w:rPr>
          <w:sz w:val="24"/>
          <w:szCs w:val="24"/>
        </w:rPr>
        <w:t>místo výkonu práce Praha</w:t>
      </w:r>
    </w:p>
    <w:p w:rsidR="006D3491" w:rsidRDefault="006D3491" w:rsidP="006D3491">
      <w:pPr>
        <w:pStyle w:val="Zkladntext1"/>
        <w:shd w:val="clear" w:color="auto" w:fill="auto"/>
        <w:ind w:left="380" w:right="20"/>
        <w:rPr>
          <w:sz w:val="24"/>
          <w:szCs w:val="24"/>
        </w:rPr>
      </w:pPr>
      <w:r w:rsidRPr="006D3491">
        <w:rPr>
          <w:sz w:val="24"/>
          <w:szCs w:val="24"/>
        </w:rPr>
        <w:t xml:space="preserve">V případě zájmu zasílejte své životopisy na e-mail: </w:t>
      </w:r>
      <w:hyperlink r:id="rId6" w:history="1">
        <w:r w:rsidR="00370C76" w:rsidRPr="001F12C4">
          <w:rPr>
            <w:rStyle w:val="Hypertextovodkaz"/>
            <w:sz w:val="24"/>
            <w:szCs w:val="24"/>
            <w:lang w:val="en-US"/>
          </w:rPr>
          <w:t>gabriela.kremlova@abscr.cz</w:t>
        </w:r>
      </w:hyperlink>
      <w:r w:rsidRPr="006D3491">
        <w:rPr>
          <w:sz w:val="24"/>
          <w:szCs w:val="24"/>
          <w:lang w:val="en-US"/>
        </w:rPr>
        <w:t xml:space="preserve"> </w:t>
      </w:r>
    </w:p>
    <w:p w:rsidR="006D3491" w:rsidRDefault="006D3491" w:rsidP="006D3491">
      <w:pPr>
        <w:pStyle w:val="Zkladntext1"/>
        <w:shd w:val="clear" w:color="auto" w:fill="auto"/>
        <w:spacing w:after="151"/>
        <w:ind w:left="380"/>
        <w:rPr>
          <w:sz w:val="24"/>
          <w:szCs w:val="24"/>
        </w:rPr>
      </w:pPr>
      <w:r w:rsidRPr="006D3491">
        <w:rPr>
          <w:sz w:val="24"/>
          <w:szCs w:val="24"/>
        </w:rPr>
        <w:t>S případnými dotazy se obracejte</w:t>
      </w:r>
      <w:r w:rsidR="00FE70D3">
        <w:rPr>
          <w:sz w:val="24"/>
          <w:szCs w:val="24"/>
        </w:rPr>
        <w:t xml:space="preserve"> na Ing. </w:t>
      </w:r>
      <w:r w:rsidR="002C0E4B">
        <w:rPr>
          <w:sz w:val="24"/>
          <w:szCs w:val="24"/>
        </w:rPr>
        <w:t xml:space="preserve">Gabrielu </w:t>
      </w:r>
      <w:proofErr w:type="spellStart"/>
      <w:r w:rsidR="002C0E4B">
        <w:rPr>
          <w:sz w:val="24"/>
          <w:szCs w:val="24"/>
        </w:rPr>
        <w:t>Kremlo</w:t>
      </w:r>
      <w:r w:rsidR="00370C76">
        <w:rPr>
          <w:sz w:val="24"/>
          <w:szCs w:val="24"/>
        </w:rPr>
        <w:t>vou</w:t>
      </w:r>
      <w:proofErr w:type="spellEnd"/>
      <w:r w:rsidR="00370C76">
        <w:rPr>
          <w:sz w:val="24"/>
          <w:szCs w:val="24"/>
        </w:rPr>
        <w:t>, MBA</w:t>
      </w:r>
      <w:r w:rsidR="00FE70D3">
        <w:rPr>
          <w:sz w:val="24"/>
          <w:szCs w:val="24"/>
        </w:rPr>
        <w:t>, tel.</w:t>
      </w:r>
      <w:r w:rsidRPr="006D3491">
        <w:rPr>
          <w:sz w:val="24"/>
          <w:szCs w:val="24"/>
        </w:rPr>
        <w:t xml:space="preserve"> číslo 221 008</w:t>
      </w:r>
      <w:r w:rsidR="00EF71CD">
        <w:rPr>
          <w:sz w:val="24"/>
          <w:szCs w:val="24"/>
        </w:rPr>
        <w:t> </w:t>
      </w:r>
      <w:r w:rsidR="00370C76">
        <w:rPr>
          <w:sz w:val="24"/>
          <w:szCs w:val="24"/>
        </w:rPr>
        <w:t>101</w:t>
      </w:r>
      <w:r w:rsidRPr="006D3491">
        <w:rPr>
          <w:sz w:val="24"/>
          <w:szCs w:val="24"/>
        </w:rPr>
        <w:t>.</w:t>
      </w:r>
    </w:p>
    <w:p w:rsidR="00EF71CD" w:rsidRDefault="00EF71CD" w:rsidP="00517281">
      <w:pPr>
        <w:pStyle w:val="Zkladntext1"/>
        <w:shd w:val="clear" w:color="auto" w:fill="auto"/>
        <w:spacing w:after="151"/>
        <w:rPr>
          <w:sz w:val="24"/>
          <w:szCs w:val="24"/>
        </w:rPr>
      </w:pPr>
    </w:p>
    <w:p w:rsidR="00517281" w:rsidRPr="00517281" w:rsidRDefault="006D3491" w:rsidP="006D3491">
      <w:pPr>
        <w:pStyle w:val="Bodytext30"/>
        <w:shd w:val="clear" w:color="auto" w:fill="auto"/>
        <w:spacing w:before="0"/>
        <w:ind w:left="380" w:right="20"/>
        <w:rPr>
          <w:b/>
          <w:sz w:val="24"/>
          <w:szCs w:val="24"/>
        </w:rPr>
      </w:pPr>
      <w:r w:rsidRPr="00517281">
        <w:rPr>
          <w:b/>
          <w:sz w:val="24"/>
          <w:szCs w:val="24"/>
        </w:rPr>
        <w:t xml:space="preserve">Poskytnutím svých osobních údajů </w:t>
      </w:r>
      <w:r w:rsidR="00517281" w:rsidRPr="00517281">
        <w:rPr>
          <w:b/>
          <w:sz w:val="24"/>
          <w:szCs w:val="24"/>
        </w:rPr>
        <w:t xml:space="preserve">za účelem získání zaměstnání </w:t>
      </w:r>
      <w:r w:rsidRPr="00517281">
        <w:rPr>
          <w:b/>
          <w:sz w:val="24"/>
          <w:szCs w:val="24"/>
        </w:rPr>
        <w:t xml:space="preserve">v rozsahu životopisných dat adresovaných Archivu bezpečnostních složek dáváte souhlas pro zpracování dat </w:t>
      </w:r>
      <w:r w:rsidR="00517281" w:rsidRPr="00517281">
        <w:rPr>
          <w:b/>
          <w:sz w:val="24"/>
          <w:szCs w:val="24"/>
        </w:rPr>
        <w:t>dle Nařízení Evropského parlamentu a Rady EU 2016/679 (GDPR) a zákona č. 110/2019 Sb., o zpracování osobních údajů, v nezbytném rozsahu po dobu trvání výběrového řízení.</w:t>
      </w:r>
    </w:p>
    <w:p w:rsidR="00517281" w:rsidRPr="00517281" w:rsidRDefault="00517281" w:rsidP="006D3491">
      <w:pPr>
        <w:pStyle w:val="Bodytext30"/>
        <w:shd w:val="clear" w:color="auto" w:fill="auto"/>
        <w:spacing w:before="0"/>
        <w:ind w:left="380" w:right="20"/>
        <w:rPr>
          <w:b/>
          <w:sz w:val="24"/>
          <w:szCs w:val="24"/>
        </w:rPr>
      </w:pPr>
    </w:p>
    <w:p w:rsidR="00DB751B" w:rsidRPr="006D3491" w:rsidRDefault="00DB751B" w:rsidP="006D3491">
      <w:pPr>
        <w:rPr>
          <w:sz w:val="24"/>
          <w:szCs w:val="24"/>
        </w:rPr>
      </w:pPr>
    </w:p>
    <w:sectPr w:rsidR="00DB751B" w:rsidRPr="006D3491" w:rsidSect="00BF08A1">
      <w:pgSz w:w="11906" w:h="16838" w:code="9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178B"/>
    <w:multiLevelType w:val="multilevel"/>
    <w:tmpl w:val="AE0EDBA6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91"/>
    <w:rsid w:val="00177728"/>
    <w:rsid w:val="002C0E4B"/>
    <w:rsid w:val="00370C76"/>
    <w:rsid w:val="003E6F0C"/>
    <w:rsid w:val="00517281"/>
    <w:rsid w:val="006C3133"/>
    <w:rsid w:val="006D3491"/>
    <w:rsid w:val="00BF08A1"/>
    <w:rsid w:val="00C71B70"/>
    <w:rsid w:val="00DB0285"/>
    <w:rsid w:val="00DB751B"/>
    <w:rsid w:val="00DD59DF"/>
    <w:rsid w:val="00E007B6"/>
    <w:rsid w:val="00E33756"/>
    <w:rsid w:val="00E837B5"/>
    <w:rsid w:val="00EF71CD"/>
    <w:rsid w:val="00F36037"/>
    <w:rsid w:val="00F61C73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6657"/>
  <w15:docId w15:val="{9DE29C62-BCA5-48EC-8F28-73568521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6D3491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locked/>
    <w:rsid w:val="006D3491"/>
    <w:rPr>
      <w:rFonts w:ascii="Tahoma" w:eastAsia="Tahoma" w:hAnsi="Tahoma" w:cs="Tahoma"/>
      <w:spacing w:val="10"/>
      <w:sz w:val="27"/>
      <w:szCs w:val="27"/>
      <w:shd w:val="clear" w:color="auto" w:fill="FFFFFF"/>
    </w:rPr>
  </w:style>
  <w:style w:type="paragraph" w:customStyle="1" w:styleId="Heading10">
    <w:name w:val="Heading #1"/>
    <w:basedOn w:val="Normln"/>
    <w:link w:val="Heading1"/>
    <w:rsid w:val="006D3491"/>
    <w:pPr>
      <w:shd w:val="clear" w:color="auto" w:fill="FFFFFF"/>
      <w:spacing w:after="240" w:line="293" w:lineRule="exact"/>
      <w:outlineLvl w:val="0"/>
    </w:pPr>
    <w:rPr>
      <w:rFonts w:ascii="Tahoma" w:eastAsia="Tahoma" w:hAnsi="Tahoma" w:cs="Tahoma"/>
      <w:spacing w:val="10"/>
      <w:sz w:val="27"/>
      <w:szCs w:val="27"/>
    </w:rPr>
  </w:style>
  <w:style w:type="character" w:customStyle="1" w:styleId="Bodytext2">
    <w:name w:val="Body text (2)_"/>
    <w:basedOn w:val="Standardnpsmoodstavce"/>
    <w:link w:val="Bodytext20"/>
    <w:locked/>
    <w:rsid w:val="006D349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D3491"/>
    <w:pPr>
      <w:shd w:val="clear" w:color="auto" w:fill="FFFFFF"/>
      <w:spacing w:before="240" w:after="0" w:line="576" w:lineRule="exact"/>
    </w:pPr>
    <w:rPr>
      <w:rFonts w:ascii="Tahoma" w:eastAsia="Tahoma" w:hAnsi="Tahoma" w:cs="Tahoma"/>
      <w:sz w:val="23"/>
      <w:szCs w:val="23"/>
    </w:rPr>
  </w:style>
  <w:style w:type="character" w:customStyle="1" w:styleId="Bodytext">
    <w:name w:val="Body text_"/>
    <w:basedOn w:val="Standardnpsmoodstavce"/>
    <w:link w:val="Zkladntext1"/>
    <w:locked/>
    <w:rsid w:val="006D349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6D3491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  <w:sz w:val="23"/>
      <w:szCs w:val="23"/>
    </w:rPr>
  </w:style>
  <w:style w:type="character" w:customStyle="1" w:styleId="Heading2">
    <w:name w:val="Heading #2_"/>
    <w:basedOn w:val="Standardnpsmoodstavce"/>
    <w:link w:val="Heading20"/>
    <w:locked/>
    <w:rsid w:val="006D349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Heading20">
    <w:name w:val="Heading #2"/>
    <w:basedOn w:val="Normln"/>
    <w:link w:val="Heading2"/>
    <w:rsid w:val="006D3491"/>
    <w:pPr>
      <w:shd w:val="clear" w:color="auto" w:fill="FFFFFF"/>
      <w:spacing w:before="240" w:after="0" w:line="288" w:lineRule="exact"/>
      <w:jc w:val="both"/>
      <w:outlineLvl w:val="1"/>
    </w:pPr>
    <w:rPr>
      <w:rFonts w:ascii="Tahoma" w:eastAsia="Tahoma" w:hAnsi="Tahoma" w:cs="Tahoma"/>
      <w:sz w:val="23"/>
      <w:szCs w:val="23"/>
    </w:rPr>
  </w:style>
  <w:style w:type="character" w:customStyle="1" w:styleId="Bodytext3">
    <w:name w:val="Body text (3)_"/>
    <w:basedOn w:val="Standardnpsmoodstavce"/>
    <w:link w:val="Bodytext30"/>
    <w:locked/>
    <w:rsid w:val="006D3491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6D3491"/>
    <w:pPr>
      <w:shd w:val="clear" w:color="auto" w:fill="FFFFFF"/>
      <w:spacing w:before="120" w:after="0" w:line="250" w:lineRule="exac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Bodytext2NotBold">
    <w:name w:val="Body text (2) + Not Bold"/>
    <w:aliases w:val="Not Italic"/>
    <w:basedOn w:val="Bodytext2"/>
    <w:rsid w:val="006D3491"/>
    <w:rPr>
      <w:rFonts w:ascii="Tahoma" w:eastAsia="Tahoma" w:hAnsi="Tahoma" w:cs="Tahoma"/>
      <w:b/>
      <w:bCs/>
      <w:i/>
      <w:iCs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"/>
    <w:rsid w:val="006D3491"/>
    <w:rPr>
      <w:rFonts w:ascii="Tahoma" w:eastAsia="Tahoma" w:hAnsi="Tahoma" w:cs="Tahoma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kremlova@abs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Fižová Marie, Ing.</dc:creator>
  <cp:lastModifiedBy>Kremlová Gabriela, Ing., MBA</cp:lastModifiedBy>
  <cp:revision>3</cp:revision>
  <cp:lastPrinted>2013-08-29T12:06:00Z</cp:lastPrinted>
  <dcterms:created xsi:type="dcterms:W3CDTF">2022-05-04T15:51:00Z</dcterms:created>
  <dcterms:modified xsi:type="dcterms:W3CDTF">2022-08-30T09:19:00Z</dcterms:modified>
</cp:coreProperties>
</file>